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別記７（輸出に取り組む農林漁業者等のきめ細かな支援）</w:t>
      </w:r>
    </w:p>
    <w:p w:rsidR="00154FB4" w:rsidRPr="00490520" w:rsidRDefault="00154FB4">
      <w:pPr>
        <w:adjustRightInd/>
        <w:spacing w:line="308" w:lineRule="exact"/>
        <w:jc w:val="right"/>
        <w:rPr>
          <w:rFonts w:hAnsi="Times New Roman" w:cs="Times New Roman"/>
          <w:color w:val="auto"/>
          <w:spacing w:val="8"/>
        </w:rPr>
      </w:pPr>
      <w:r w:rsidRPr="00490520">
        <w:rPr>
          <w:color w:val="auto"/>
          <w:sz w:val="22"/>
          <w:szCs w:val="22"/>
        </w:rPr>
        <w:t xml:space="preserve">                              </w:t>
      </w:r>
      <w:r w:rsidRPr="00490520">
        <w:rPr>
          <w:rFonts w:hint="eastAsia"/>
          <w:color w:val="auto"/>
          <w:sz w:val="22"/>
          <w:szCs w:val="22"/>
        </w:rPr>
        <w:t xml:space="preserve">　　　</w:t>
      </w:r>
    </w:p>
    <w:p w:rsidR="00154FB4" w:rsidRPr="00490520" w:rsidRDefault="00154FB4">
      <w:pPr>
        <w:adjustRightInd/>
        <w:spacing w:line="308" w:lineRule="exact"/>
        <w:ind w:left="112"/>
        <w:rPr>
          <w:rFonts w:hAnsi="Times New Roman" w:cs="Times New Roman"/>
          <w:color w:val="auto"/>
          <w:spacing w:val="8"/>
        </w:rPr>
      </w:pPr>
      <w:r w:rsidRPr="00490520">
        <w:rPr>
          <w:rFonts w:hint="eastAsia"/>
          <w:color w:val="auto"/>
          <w:sz w:val="22"/>
          <w:szCs w:val="22"/>
        </w:rPr>
        <w:t>第１　事業実施主体等</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１　事業実施主体</w:t>
      </w:r>
    </w:p>
    <w:p w:rsidR="00154FB4" w:rsidRPr="00490520" w:rsidRDefault="00154FB4">
      <w:pPr>
        <w:adjustRightInd/>
        <w:spacing w:line="308" w:lineRule="exact"/>
        <w:ind w:left="446" w:hanging="446"/>
        <w:rPr>
          <w:rFonts w:hAnsi="Times New Roman" w:cs="Times New Roman"/>
          <w:color w:val="auto"/>
          <w:spacing w:val="8"/>
        </w:rPr>
      </w:pPr>
      <w:r w:rsidRPr="00490520">
        <w:rPr>
          <w:rFonts w:hint="eastAsia"/>
          <w:color w:val="auto"/>
          <w:sz w:val="22"/>
          <w:szCs w:val="22"/>
        </w:rPr>
        <w:t xml:space="preserve">　　　農林漁業者の組織する団体（</w:t>
      </w:r>
      <w:r w:rsidRPr="00490520">
        <w:rPr>
          <w:rFonts w:hAnsi="Times New Roman" w:hint="eastAsia"/>
          <w:color w:val="auto"/>
          <w:sz w:val="22"/>
          <w:szCs w:val="22"/>
        </w:rPr>
        <w:t>農地法</w:t>
      </w:r>
      <w:r w:rsidRPr="00490520">
        <w:rPr>
          <w:color w:val="auto"/>
          <w:sz w:val="22"/>
          <w:szCs w:val="22"/>
        </w:rPr>
        <w:t>(</w:t>
      </w:r>
      <w:r w:rsidRPr="00490520">
        <w:rPr>
          <w:rFonts w:hAnsi="Times New Roman" w:hint="eastAsia"/>
          <w:color w:val="auto"/>
          <w:sz w:val="22"/>
          <w:szCs w:val="22"/>
        </w:rPr>
        <w:t>昭和</w:t>
      </w:r>
      <w:r w:rsidRPr="00490520">
        <w:rPr>
          <w:color w:val="auto"/>
          <w:sz w:val="22"/>
          <w:szCs w:val="22"/>
        </w:rPr>
        <w:t>27</w:t>
      </w:r>
      <w:r w:rsidRPr="00490520">
        <w:rPr>
          <w:rFonts w:hAnsi="Times New Roman" w:hint="eastAsia"/>
          <w:color w:val="auto"/>
          <w:sz w:val="22"/>
          <w:szCs w:val="22"/>
        </w:rPr>
        <w:t>年法律第</w:t>
      </w:r>
      <w:r w:rsidRPr="00490520">
        <w:rPr>
          <w:color w:val="auto"/>
          <w:sz w:val="22"/>
          <w:szCs w:val="22"/>
        </w:rPr>
        <w:t>229</w:t>
      </w:r>
      <w:r w:rsidRPr="00490520">
        <w:rPr>
          <w:rFonts w:hAnsi="Times New Roman" w:hint="eastAsia"/>
          <w:color w:val="auto"/>
          <w:sz w:val="22"/>
          <w:szCs w:val="22"/>
        </w:rPr>
        <w:t>号</w:t>
      </w:r>
      <w:r w:rsidRPr="00490520">
        <w:rPr>
          <w:color w:val="auto"/>
          <w:sz w:val="22"/>
          <w:szCs w:val="22"/>
        </w:rPr>
        <w:t>)</w:t>
      </w:r>
      <w:r w:rsidRPr="00490520">
        <w:rPr>
          <w:rFonts w:hAnsi="Times New Roman" w:hint="eastAsia"/>
          <w:color w:val="auto"/>
          <w:sz w:val="22"/>
          <w:szCs w:val="22"/>
        </w:rPr>
        <w:t>第２条第３項に規定する農業生産法人（直近３カ年平均の輸出額の実績が</w:t>
      </w:r>
      <w:r w:rsidRPr="00490520">
        <w:rPr>
          <w:color w:val="auto"/>
          <w:sz w:val="22"/>
          <w:szCs w:val="22"/>
        </w:rPr>
        <w:t>100</w:t>
      </w:r>
      <w:r w:rsidRPr="00490520">
        <w:rPr>
          <w:rFonts w:hAnsi="Times New Roman" w:hint="eastAsia"/>
          <w:color w:val="auto"/>
          <w:sz w:val="22"/>
          <w:szCs w:val="22"/>
        </w:rPr>
        <w:t>万円以上の法人に限る。）については、第２の２に限る。）</w:t>
      </w:r>
      <w:r w:rsidRPr="00490520">
        <w:rPr>
          <w:rFonts w:hint="eastAsia"/>
          <w:color w:val="auto"/>
          <w:sz w:val="22"/>
          <w:szCs w:val="22"/>
        </w:rPr>
        <w:t>、</w:t>
      </w:r>
      <w:r w:rsidRPr="00490520">
        <w:rPr>
          <w:rFonts w:hAnsi="Times New Roman" w:hint="eastAsia"/>
          <w:color w:val="auto"/>
          <w:sz w:val="22"/>
          <w:szCs w:val="22"/>
        </w:rPr>
        <w:t>食品事業者等の組織する団体、公益社団法人、公益財団法人、一般社団法人、一般財団法人、特例民法法人、その他機構</w:t>
      </w:r>
      <w:r w:rsidRPr="002D7340">
        <w:rPr>
          <w:rFonts w:hAnsi="Times New Roman" w:hint="eastAsia"/>
          <w:color w:val="auto"/>
          <w:sz w:val="22"/>
          <w:szCs w:val="22"/>
        </w:rPr>
        <w:t>会長</w:t>
      </w:r>
      <w:r w:rsidRPr="00490520">
        <w:rPr>
          <w:rFonts w:hAnsi="Times New Roman" w:hint="eastAsia"/>
          <w:color w:val="auto"/>
          <w:sz w:val="22"/>
          <w:szCs w:val="22"/>
        </w:rPr>
        <w:t>が特に必要と認める団体（以下「特認団体」という。）</w:t>
      </w:r>
    </w:p>
    <w:p w:rsidR="00154FB4" w:rsidRPr="00490520" w:rsidRDefault="00154FB4">
      <w:pPr>
        <w:adjustRightInd/>
        <w:spacing w:line="298" w:lineRule="exact"/>
        <w:rPr>
          <w:rFonts w:hAnsi="Times New Roman" w:cs="Times New Roman"/>
          <w:color w:val="auto"/>
          <w:spacing w:val="8"/>
        </w:rPr>
      </w:pP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２　特認団体の要件等</w:t>
      </w:r>
    </w:p>
    <w:p w:rsidR="00154FB4" w:rsidRPr="00490520" w:rsidRDefault="00154FB4">
      <w:pPr>
        <w:adjustRightInd/>
        <w:spacing w:line="308" w:lineRule="exact"/>
        <w:ind w:left="782" w:hanging="782"/>
        <w:rPr>
          <w:rFonts w:hAnsi="Times New Roman" w:cs="Times New Roman"/>
          <w:color w:val="auto"/>
          <w:spacing w:val="8"/>
        </w:rPr>
      </w:pPr>
      <w:r w:rsidRPr="00490520">
        <w:rPr>
          <w:rFonts w:hint="eastAsia"/>
          <w:color w:val="auto"/>
          <w:sz w:val="22"/>
          <w:szCs w:val="22"/>
        </w:rPr>
        <w:t xml:space="preserve">　（１）特認団体は、次の要件を全て満たす団体とする。</w:t>
      </w:r>
    </w:p>
    <w:p w:rsidR="00154FB4" w:rsidRPr="00490520" w:rsidRDefault="00154FB4">
      <w:pPr>
        <w:adjustRightInd/>
        <w:spacing w:line="308" w:lineRule="exact"/>
        <w:ind w:firstLine="782"/>
        <w:rPr>
          <w:rFonts w:hAnsi="Times New Roman" w:cs="Times New Roman"/>
          <w:color w:val="auto"/>
          <w:spacing w:val="8"/>
        </w:rPr>
      </w:pPr>
      <w:r w:rsidRPr="00490520">
        <w:rPr>
          <w:rFonts w:hint="eastAsia"/>
          <w:color w:val="auto"/>
          <w:sz w:val="22"/>
          <w:szCs w:val="22"/>
        </w:rPr>
        <w:t>①　主たる事務所の定めがあること。</w:t>
      </w:r>
    </w:p>
    <w:p w:rsidR="00154FB4" w:rsidRPr="00490520" w:rsidRDefault="00154FB4">
      <w:pPr>
        <w:adjustRightInd/>
        <w:spacing w:line="308" w:lineRule="exact"/>
        <w:ind w:firstLine="782"/>
        <w:rPr>
          <w:rFonts w:hAnsi="Times New Roman" w:cs="Times New Roman"/>
          <w:color w:val="auto"/>
          <w:spacing w:val="8"/>
        </w:rPr>
      </w:pPr>
      <w:r w:rsidRPr="00490520">
        <w:rPr>
          <w:rFonts w:hint="eastAsia"/>
          <w:color w:val="auto"/>
          <w:sz w:val="22"/>
          <w:szCs w:val="22"/>
        </w:rPr>
        <w:t>②　代表者の定めがあること。</w:t>
      </w:r>
    </w:p>
    <w:p w:rsidR="00154FB4" w:rsidRPr="00490520" w:rsidRDefault="00154FB4">
      <w:pPr>
        <w:adjustRightInd/>
        <w:spacing w:line="308" w:lineRule="exact"/>
        <w:ind w:firstLine="782"/>
        <w:rPr>
          <w:rFonts w:hAnsi="Times New Roman" w:cs="Times New Roman"/>
          <w:color w:val="auto"/>
          <w:spacing w:val="8"/>
        </w:rPr>
      </w:pPr>
      <w:r w:rsidRPr="00490520">
        <w:rPr>
          <w:rFonts w:hint="eastAsia"/>
          <w:color w:val="auto"/>
          <w:sz w:val="22"/>
          <w:szCs w:val="22"/>
        </w:rPr>
        <w:t>③　定款、組織規程、経理規程等の組織運営に関する規約の定めがあること。</w:t>
      </w:r>
    </w:p>
    <w:p w:rsidR="00154FB4" w:rsidRPr="00490520" w:rsidRDefault="00154FB4">
      <w:pPr>
        <w:adjustRightInd/>
        <w:spacing w:line="308" w:lineRule="exact"/>
        <w:ind w:firstLine="782"/>
        <w:rPr>
          <w:rFonts w:hAnsi="Times New Roman" w:cs="Times New Roman"/>
          <w:color w:val="auto"/>
          <w:spacing w:val="8"/>
        </w:rPr>
      </w:pPr>
      <w:r w:rsidRPr="00490520">
        <w:rPr>
          <w:rFonts w:hint="eastAsia"/>
          <w:color w:val="auto"/>
          <w:sz w:val="22"/>
          <w:szCs w:val="22"/>
        </w:rPr>
        <w:t>④　各年度ごとの事業計画、収支予算等が総会等において承認されていること。</w:t>
      </w:r>
    </w:p>
    <w:p w:rsidR="00154FB4" w:rsidRPr="00490520" w:rsidRDefault="00154FB4" w:rsidP="000D31AB">
      <w:pPr>
        <w:adjustRightInd/>
        <w:spacing w:line="308" w:lineRule="exact"/>
        <w:ind w:left="702" w:hangingChars="300" w:hanging="702"/>
        <w:rPr>
          <w:rFonts w:hAnsi="Times New Roman" w:cs="Times New Roman"/>
          <w:color w:val="auto"/>
          <w:spacing w:val="8"/>
        </w:rPr>
      </w:pPr>
      <w:r w:rsidRPr="00490520">
        <w:rPr>
          <w:rFonts w:hint="eastAsia"/>
          <w:color w:val="auto"/>
          <w:sz w:val="22"/>
          <w:szCs w:val="22"/>
        </w:rPr>
        <w:t xml:space="preserve">　（２）特認団体の申請をする団体は、第６の１の応募時に特認団体承認申請書（別紙様　　　式第１号）を機構に提出して、その承認を受けるものとする。</w:t>
      </w:r>
    </w:p>
    <w:p w:rsidR="00154FB4" w:rsidRPr="00490520" w:rsidRDefault="00154FB4">
      <w:pPr>
        <w:adjustRightInd/>
        <w:spacing w:line="298" w:lineRule="exact"/>
        <w:ind w:left="112"/>
        <w:rPr>
          <w:rFonts w:hAnsi="Times New Roman" w:cs="Times New Roman"/>
          <w:color w:val="auto"/>
          <w:spacing w:val="8"/>
        </w:rPr>
      </w:pP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第２　事業の内容</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次の１から３</w:t>
      </w:r>
      <w:r w:rsidRPr="002D7340">
        <w:rPr>
          <w:rFonts w:hint="eastAsia"/>
          <w:color w:val="auto"/>
          <w:sz w:val="22"/>
          <w:szCs w:val="22"/>
        </w:rPr>
        <w:t>まで</w:t>
      </w:r>
      <w:r w:rsidRPr="00490520">
        <w:rPr>
          <w:rFonts w:hint="eastAsia"/>
          <w:color w:val="auto"/>
          <w:sz w:val="22"/>
          <w:szCs w:val="22"/>
        </w:rPr>
        <w:t>のいずれか又は複数の取組を実施する。</w:t>
      </w:r>
    </w:p>
    <w:p w:rsidR="00154FB4" w:rsidRPr="00490520" w:rsidRDefault="00154FB4">
      <w:pPr>
        <w:adjustRightInd/>
        <w:spacing w:line="298" w:lineRule="exact"/>
        <w:rPr>
          <w:rFonts w:hAnsi="Times New Roman" w:cs="Times New Roman"/>
          <w:color w:val="auto"/>
          <w:spacing w:val="8"/>
        </w:rPr>
      </w:pP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１　ジャパン・ブランドの確立に向けた取組への支援</w:t>
      </w:r>
    </w:p>
    <w:p w:rsidR="00154FB4" w:rsidRPr="00490520" w:rsidRDefault="00154FB4">
      <w:pPr>
        <w:adjustRightInd/>
        <w:spacing w:line="308" w:lineRule="exact"/>
        <w:ind w:left="476" w:hanging="476"/>
        <w:rPr>
          <w:rFonts w:hAnsi="Times New Roman" w:cs="Times New Roman"/>
          <w:color w:val="auto"/>
          <w:spacing w:val="8"/>
        </w:rPr>
      </w:pPr>
      <w:r w:rsidRPr="00490520">
        <w:rPr>
          <w:rFonts w:hint="eastAsia"/>
          <w:color w:val="auto"/>
          <w:sz w:val="22"/>
          <w:szCs w:val="22"/>
        </w:rPr>
        <w:t xml:space="preserve">　　　特定の品目について、国内の主な輸出産地、食品事業者等を相当程度取りまとめる団体を対象に、当該特定品目のジャパン・ブランド確立に向けた取組について、（１）から（９）までの事業メニューの中から選択して行う輸出に係る取組を支援する。</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２　農林水産物・食品の輸出に取り組む事業者の輸出拡大を図る取組への支援</w:t>
      </w:r>
    </w:p>
    <w:p w:rsidR="00154FB4" w:rsidRPr="00490520" w:rsidRDefault="00154FB4">
      <w:pPr>
        <w:adjustRightInd/>
        <w:spacing w:line="308" w:lineRule="exact"/>
        <w:ind w:left="476" w:hanging="476"/>
        <w:rPr>
          <w:rFonts w:hAnsi="Times New Roman" w:cs="Times New Roman"/>
          <w:color w:val="auto"/>
          <w:spacing w:val="8"/>
        </w:rPr>
      </w:pPr>
      <w:r w:rsidRPr="00490520">
        <w:rPr>
          <w:rFonts w:hint="eastAsia"/>
          <w:color w:val="auto"/>
          <w:sz w:val="22"/>
          <w:szCs w:val="22"/>
        </w:rPr>
        <w:t xml:space="preserve">　　　農林水産物・食品の輸出に取り組む農林漁業者や食品事業者等の組織する団体を対象に、農林水産物・食品の輸出拡大を図る取組について（２）から（９）までの事業メニューの中から選択して行う輸出に係る取組を支援する。</w:t>
      </w:r>
    </w:p>
    <w:p w:rsidR="00154FB4" w:rsidRPr="00490520" w:rsidRDefault="00154FB4">
      <w:pPr>
        <w:adjustRightInd/>
        <w:spacing w:line="298" w:lineRule="exact"/>
        <w:rPr>
          <w:rFonts w:hAnsi="Times New Roman" w:cs="Times New Roman"/>
          <w:color w:val="auto"/>
          <w:spacing w:val="8"/>
        </w:rPr>
      </w:pP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w:t>
      </w:r>
      <w:r w:rsidRPr="00490520">
        <w:rPr>
          <w:color w:val="auto"/>
          <w:sz w:val="22"/>
          <w:szCs w:val="22"/>
        </w:rPr>
        <w:t>[</w:t>
      </w:r>
      <w:r w:rsidRPr="00490520">
        <w:rPr>
          <w:rFonts w:hint="eastAsia"/>
          <w:color w:val="auto"/>
          <w:sz w:val="22"/>
          <w:szCs w:val="22"/>
        </w:rPr>
        <w:t>事業メニュー</w:t>
      </w:r>
      <w:r w:rsidRPr="00490520">
        <w:rPr>
          <w:color w:val="auto"/>
          <w:sz w:val="22"/>
          <w:szCs w:val="22"/>
        </w:rPr>
        <w:t>]</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（１）「ジャパン・ブランド」の確立・ＰＲ</w:t>
      </w:r>
    </w:p>
    <w:p w:rsidR="00154FB4" w:rsidRPr="00490520" w:rsidRDefault="00154FB4">
      <w:pPr>
        <w:adjustRightInd/>
        <w:spacing w:line="308" w:lineRule="exact"/>
        <w:ind w:firstLine="834"/>
        <w:rPr>
          <w:rFonts w:hAnsi="Times New Roman" w:cs="Times New Roman"/>
          <w:color w:val="auto"/>
          <w:spacing w:val="8"/>
        </w:rPr>
      </w:pPr>
      <w:r w:rsidRPr="00490520">
        <w:rPr>
          <w:rFonts w:hint="eastAsia"/>
          <w:color w:val="auto"/>
          <w:sz w:val="22"/>
          <w:szCs w:val="22"/>
        </w:rPr>
        <w:t>①から④までの一部又は全てを実施する。</w:t>
      </w:r>
    </w:p>
    <w:p w:rsidR="00154FB4" w:rsidRPr="00490520" w:rsidRDefault="00154FB4">
      <w:pPr>
        <w:adjustRightInd/>
        <w:spacing w:line="308" w:lineRule="exact"/>
        <w:ind w:firstLine="834"/>
        <w:rPr>
          <w:rFonts w:hAnsi="Times New Roman" w:cs="Times New Roman"/>
          <w:color w:val="auto"/>
          <w:spacing w:val="8"/>
        </w:rPr>
      </w:pPr>
      <w:r w:rsidRPr="00490520">
        <w:rPr>
          <w:rFonts w:hint="eastAsia"/>
          <w:color w:val="auto"/>
          <w:sz w:val="22"/>
          <w:szCs w:val="22"/>
        </w:rPr>
        <w:t>①　ジャパン・ブランド調整活動</w:t>
      </w:r>
    </w:p>
    <w:p w:rsidR="00154FB4" w:rsidRPr="00490520" w:rsidRDefault="00154FB4">
      <w:pPr>
        <w:adjustRightInd/>
        <w:spacing w:line="308" w:lineRule="exact"/>
        <w:ind w:left="1072" w:firstLine="238"/>
        <w:rPr>
          <w:rFonts w:hAnsi="Times New Roman" w:cs="Times New Roman"/>
          <w:color w:val="auto"/>
          <w:spacing w:val="8"/>
        </w:rPr>
      </w:pPr>
      <w:r w:rsidRPr="00490520">
        <w:rPr>
          <w:rFonts w:hint="eastAsia"/>
          <w:color w:val="auto"/>
          <w:sz w:val="22"/>
          <w:szCs w:val="22"/>
        </w:rPr>
        <w:t>ジャパン・ブランドの確立や産地間調整等を図るための連絡・検討会その他</w:t>
      </w:r>
      <w:r w:rsidR="006539DB">
        <w:rPr>
          <w:rFonts w:hint="eastAsia"/>
          <w:color w:val="auto"/>
          <w:sz w:val="22"/>
          <w:szCs w:val="22"/>
        </w:rPr>
        <w:t>各種</w:t>
      </w:r>
      <w:r w:rsidRPr="00490520">
        <w:rPr>
          <w:rFonts w:hint="eastAsia"/>
          <w:color w:val="auto"/>
          <w:sz w:val="22"/>
          <w:szCs w:val="22"/>
        </w:rPr>
        <w:t>調整活動を行う。</w:t>
      </w:r>
    </w:p>
    <w:p w:rsidR="00154FB4" w:rsidRPr="00490520" w:rsidRDefault="00154FB4">
      <w:pPr>
        <w:adjustRightInd/>
        <w:spacing w:line="308" w:lineRule="exact"/>
        <w:ind w:firstLine="834"/>
        <w:rPr>
          <w:rFonts w:hAnsi="Times New Roman" w:cs="Times New Roman"/>
          <w:color w:val="auto"/>
          <w:spacing w:val="8"/>
        </w:rPr>
      </w:pPr>
      <w:r w:rsidRPr="00490520">
        <w:rPr>
          <w:rFonts w:hint="eastAsia"/>
          <w:color w:val="auto"/>
          <w:sz w:val="22"/>
          <w:szCs w:val="22"/>
        </w:rPr>
        <w:t>②　海外市場におけるマーケティング活動</w:t>
      </w:r>
    </w:p>
    <w:p w:rsidR="00154FB4" w:rsidRPr="00490520" w:rsidRDefault="00154FB4">
      <w:pPr>
        <w:adjustRightInd/>
        <w:spacing w:line="308" w:lineRule="exact"/>
        <w:ind w:left="1072" w:firstLine="238"/>
        <w:rPr>
          <w:rFonts w:hAnsi="Times New Roman" w:cs="Times New Roman"/>
          <w:color w:val="auto"/>
          <w:spacing w:val="8"/>
        </w:rPr>
      </w:pPr>
      <w:r w:rsidRPr="00490520">
        <w:rPr>
          <w:rFonts w:hint="eastAsia"/>
          <w:color w:val="auto"/>
          <w:sz w:val="22"/>
          <w:szCs w:val="22"/>
        </w:rPr>
        <w:t>海外プロモーターへの委嘱や海外活動員の配置など海外市場における現地体制を整備し、マーケット調査の実施やその分析、販売戦略の策定や継続的プロモーションの実施など現地における各種マーケティング活動を行う。</w:t>
      </w:r>
    </w:p>
    <w:p w:rsidR="00154FB4" w:rsidRPr="00490520" w:rsidRDefault="00154FB4">
      <w:pPr>
        <w:adjustRightInd/>
        <w:spacing w:line="308" w:lineRule="exact"/>
        <w:ind w:firstLine="834"/>
        <w:rPr>
          <w:rFonts w:hAnsi="Times New Roman" w:cs="Times New Roman"/>
          <w:color w:val="auto"/>
          <w:spacing w:val="8"/>
        </w:rPr>
      </w:pPr>
      <w:r w:rsidRPr="00490520">
        <w:rPr>
          <w:rFonts w:hint="eastAsia"/>
          <w:color w:val="auto"/>
          <w:sz w:val="22"/>
          <w:szCs w:val="22"/>
        </w:rPr>
        <w:t>③　ジャパン・ブランドＰＲ</w:t>
      </w:r>
    </w:p>
    <w:p w:rsidR="00154FB4" w:rsidRPr="00490520" w:rsidRDefault="00154FB4">
      <w:pPr>
        <w:adjustRightInd/>
        <w:spacing w:line="308" w:lineRule="exact"/>
        <w:ind w:left="1072" w:firstLine="238"/>
        <w:rPr>
          <w:rFonts w:hAnsi="Times New Roman" w:cs="Times New Roman"/>
          <w:color w:val="auto"/>
          <w:spacing w:val="8"/>
        </w:rPr>
      </w:pPr>
      <w:r w:rsidRPr="00490520">
        <w:rPr>
          <w:rFonts w:hint="eastAsia"/>
          <w:color w:val="auto"/>
          <w:sz w:val="22"/>
          <w:szCs w:val="22"/>
        </w:rPr>
        <w:t>海外において、雑誌、車体広告、ＴＶ等各種広報媒体の活用、産品のパンフレ</w:t>
      </w:r>
      <w:r w:rsidRPr="00490520">
        <w:rPr>
          <w:rFonts w:hint="eastAsia"/>
          <w:color w:val="auto"/>
          <w:sz w:val="22"/>
          <w:szCs w:val="22"/>
        </w:rPr>
        <w:lastRenderedPageBreak/>
        <w:t>ットの作成・配布、広告看板の設置などによるジャパン・ブランドのＰＲを行う。</w:t>
      </w:r>
    </w:p>
    <w:p w:rsidR="00154FB4" w:rsidRPr="00490520" w:rsidRDefault="00154FB4">
      <w:pPr>
        <w:adjustRightInd/>
        <w:spacing w:line="308" w:lineRule="exact"/>
        <w:ind w:firstLine="834"/>
        <w:rPr>
          <w:rFonts w:hAnsi="Times New Roman" w:cs="Times New Roman"/>
          <w:color w:val="auto"/>
          <w:spacing w:val="8"/>
        </w:rPr>
      </w:pPr>
      <w:r w:rsidRPr="00490520">
        <w:rPr>
          <w:rFonts w:hint="eastAsia"/>
          <w:color w:val="auto"/>
          <w:sz w:val="22"/>
          <w:szCs w:val="22"/>
        </w:rPr>
        <w:t>④　セミナー事業</w:t>
      </w:r>
    </w:p>
    <w:p w:rsidR="00154FB4" w:rsidRPr="00490520" w:rsidRDefault="00154FB4">
      <w:pPr>
        <w:adjustRightInd/>
        <w:spacing w:line="308" w:lineRule="exact"/>
        <w:ind w:left="1072" w:firstLine="238"/>
        <w:rPr>
          <w:rFonts w:hAnsi="Times New Roman" w:cs="Times New Roman"/>
          <w:color w:val="auto"/>
          <w:spacing w:val="8"/>
        </w:rPr>
      </w:pPr>
      <w:r w:rsidRPr="00490520">
        <w:rPr>
          <w:rFonts w:hint="eastAsia"/>
          <w:color w:val="auto"/>
          <w:sz w:val="22"/>
          <w:szCs w:val="22"/>
        </w:rPr>
        <w:t>海外において、消費者や流通事業者等を対象に我が国の食品の安全性や魅力等について広く紹介するセミナーを実施する。</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（２）輸出担当者育成</w:t>
      </w:r>
    </w:p>
    <w:p w:rsidR="00154FB4" w:rsidRPr="00490520" w:rsidRDefault="00154FB4" w:rsidP="000D31AB">
      <w:pPr>
        <w:adjustRightInd/>
        <w:spacing w:line="308" w:lineRule="exact"/>
        <w:ind w:left="702" w:hangingChars="300" w:hanging="702"/>
        <w:rPr>
          <w:rFonts w:hAnsi="Times New Roman" w:cs="Times New Roman"/>
          <w:color w:val="auto"/>
          <w:spacing w:val="8"/>
        </w:rPr>
      </w:pPr>
      <w:r w:rsidRPr="00490520">
        <w:rPr>
          <w:rFonts w:hint="eastAsia"/>
          <w:color w:val="auto"/>
          <w:sz w:val="22"/>
          <w:szCs w:val="22"/>
        </w:rPr>
        <w:t xml:space="preserve">　　　　事業実施主体やその構成員の職員を対象に輸出先駆者、各種証明書取得の指導者　　　等を講師とする研修会の開催、国内外の輸出先進地・流通現場における現状・実態　　　把握等を行うことにより、輸出拡大プロジェクトを企画・実行するための人材の育　　　成を行う。</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（３）海外市場開拓調査</w:t>
      </w:r>
    </w:p>
    <w:p w:rsidR="00154FB4" w:rsidRPr="00490520" w:rsidRDefault="00154FB4">
      <w:pPr>
        <w:adjustRightInd/>
        <w:spacing w:line="308" w:lineRule="exact"/>
        <w:ind w:firstLine="834"/>
        <w:rPr>
          <w:rFonts w:hAnsi="Times New Roman" w:cs="Times New Roman"/>
          <w:color w:val="auto"/>
          <w:spacing w:val="8"/>
        </w:rPr>
      </w:pPr>
      <w:r w:rsidRPr="00490520">
        <w:rPr>
          <w:rFonts w:hint="eastAsia"/>
          <w:color w:val="auto"/>
          <w:sz w:val="22"/>
          <w:szCs w:val="22"/>
        </w:rPr>
        <w:t>①又は②のいずれか又は双方を実施する。</w:t>
      </w:r>
    </w:p>
    <w:p w:rsidR="00154FB4" w:rsidRPr="00490520" w:rsidRDefault="00154FB4">
      <w:pPr>
        <w:adjustRightInd/>
        <w:spacing w:line="308" w:lineRule="exact"/>
        <w:ind w:firstLine="834"/>
        <w:rPr>
          <w:rFonts w:hAnsi="Times New Roman" w:cs="Times New Roman"/>
          <w:color w:val="auto"/>
          <w:spacing w:val="8"/>
        </w:rPr>
      </w:pPr>
      <w:r w:rsidRPr="00490520">
        <w:rPr>
          <w:rFonts w:hint="eastAsia"/>
          <w:color w:val="auto"/>
          <w:sz w:val="22"/>
          <w:szCs w:val="22"/>
        </w:rPr>
        <w:t>①　海外市場調査</w:t>
      </w:r>
    </w:p>
    <w:p w:rsidR="00154FB4" w:rsidRPr="00490520" w:rsidRDefault="00154FB4">
      <w:pPr>
        <w:adjustRightInd/>
        <w:spacing w:line="308" w:lineRule="exact"/>
        <w:ind w:left="1072" w:firstLine="238"/>
        <w:rPr>
          <w:rFonts w:hAnsi="Times New Roman" w:cs="Times New Roman"/>
          <w:color w:val="auto"/>
          <w:spacing w:val="8"/>
        </w:rPr>
      </w:pPr>
      <w:r w:rsidRPr="00490520">
        <w:rPr>
          <w:rFonts w:hint="eastAsia"/>
          <w:color w:val="auto"/>
          <w:sz w:val="22"/>
          <w:szCs w:val="22"/>
        </w:rPr>
        <w:t>海外において、市場の流通状況、消費者の嗜好、競合産品の販売状況、輸入慣行、知的財産権の権利取得制度等の調査を行う。</w:t>
      </w:r>
    </w:p>
    <w:p w:rsidR="00154FB4" w:rsidRPr="00490520" w:rsidRDefault="00154FB4">
      <w:pPr>
        <w:adjustRightInd/>
        <w:spacing w:line="308" w:lineRule="exact"/>
        <w:ind w:firstLine="834"/>
        <w:rPr>
          <w:rFonts w:hAnsi="Times New Roman" w:cs="Times New Roman"/>
          <w:color w:val="auto"/>
          <w:spacing w:val="8"/>
        </w:rPr>
      </w:pPr>
      <w:r w:rsidRPr="00490520">
        <w:rPr>
          <w:rFonts w:hint="eastAsia"/>
          <w:color w:val="auto"/>
          <w:sz w:val="22"/>
          <w:szCs w:val="22"/>
        </w:rPr>
        <w:t>②　市場開拓戦略・ブランド確立</w:t>
      </w:r>
    </w:p>
    <w:p w:rsidR="00154FB4" w:rsidRPr="00490520" w:rsidRDefault="00154FB4">
      <w:pPr>
        <w:adjustRightInd/>
        <w:spacing w:line="308" w:lineRule="exact"/>
        <w:ind w:left="1072" w:firstLine="238"/>
        <w:rPr>
          <w:rFonts w:hAnsi="Times New Roman" w:cs="Times New Roman"/>
          <w:color w:val="auto"/>
          <w:spacing w:val="8"/>
        </w:rPr>
      </w:pPr>
      <w:r w:rsidRPr="00490520">
        <w:rPr>
          <w:rFonts w:hint="eastAsia"/>
          <w:color w:val="auto"/>
          <w:sz w:val="22"/>
          <w:szCs w:val="22"/>
        </w:rPr>
        <w:t>輸出に係る市場開拓戦略の策定やブランドの確立に向けた検討会の開催、ブランドマークの策定等を行う。</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（４）産地ＰＲ・国内商談会</w:t>
      </w:r>
    </w:p>
    <w:p w:rsidR="00154FB4" w:rsidRPr="00490520" w:rsidRDefault="00154FB4" w:rsidP="000D31AB">
      <w:pPr>
        <w:adjustRightInd/>
        <w:spacing w:line="308" w:lineRule="exact"/>
        <w:ind w:left="702" w:hangingChars="300" w:hanging="702"/>
        <w:rPr>
          <w:rFonts w:hAnsi="Times New Roman" w:cs="Times New Roman"/>
          <w:color w:val="auto"/>
          <w:spacing w:val="8"/>
        </w:rPr>
      </w:pPr>
      <w:r w:rsidRPr="00490520">
        <w:rPr>
          <w:rFonts w:hint="eastAsia"/>
          <w:color w:val="auto"/>
          <w:sz w:val="22"/>
          <w:szCs w:val="22"/>
        </w:rPr>
        <w:t xml:space="preserve">　　　　国内の輸出産品の生産地や加工地に輸出先国からバイヤー等を招へいし、産品の　　　紹介、生産方法のＰＲ、商談会の開催等を一体的に行う。</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（５）海外試験輸送</w:t>
      </w:r>
    </w:p>
    <w:p w:rsidR="00154FB4" w:rsidRPr="00490520" w:rsidRDefault="00154FB4" w:rsidP="000D31AB">
      <w:pPr>
        <w:adjustRightInd/>
        <w:spacing w:line="308" w:lineRule="exact"/>
        <w:ind w:left="702" w:hangingChars="300" w:hanging="702"/>
        <w:rPr>
          <w:rFonts w:hAnsi="Times New Roman" w:cs="Times New Roman"/>
          <w:color w:val="auto"/>
          <w:spacing w:val="8"/>
        </w:rPr>
      </w:pPr>
      <w:r w:rsidRPr="00490520">
        <w:rPr>
          <w:rFonts w:hint="eastAsia"/>
          <w:color w:val="auto"/>
          <w:sz w:val="22"/>
          <w:szCs w:val="22"/>
        </w:rPr>
        <w:t xml:space="preserve">　　　　輸出を安定的に行う上で必要な品質保持や輸送コスト・時間の削減を図るため、　　　試験輸送・実証を行い、その結果の分析及び対応策の検討を行う。</w:t>
      </w:r>
    </w:p>
    <w:p w:rsidR="00154FB4" w:rsidRPr="00490520" w:rsidRDefault="00154FB4">
      <w:pPr>
        <w:adjustRightInd/>
        <w:spacing w:line="308" w:lineRule="exact"/>
        <w:ind w:left="238" w:hanging="238"/>
        <w:rPr>
          <w:rFonts w:hAnsi="Times New Roman" w:cs="Times New Roman"/>
          <w:color w:val="auto"/>
          <w:spacing w:val="8"/>
        </w:rPr>
      </w:pPr>
      <w:r w:rsidRPr="00490520">
        <w:rPr>
          <w:rFonts w:hint="eastAsia"/>
          <w:color w:val="auto"/>
          <w:sz w:val="22"/>
          <w:szCs w:val="22"/>
        </w:rPr>
        <w:t xml:space="preserve">　（６）輸出環境整備</w:t>
      </w:r>
    </w:p>
    <w:p w:rsidR="00154FB4" w:rsidRPr="00490520" w:rsidRDefault="00154FB4" w:rsidP="000D31AB">
      <w:pPr>
        <w:adjustRightInd/>
        <w:spacing w:line="308" w:lineRule="exact"/>
        <w:ind w:left="702" w:hangingChars="300" w:hanging="702"/>
        <w:rPr>
          <w:rFonts w:hAnsi="Times New Roman" w:cs="Times New Roman"/>
          <w:color w:val="auto"/>
          <w:spacing w:val="8"/>
        </w:rPr>
      </w:pPr>
      <w:r w:rsidRPr="00490520">
        <w:rPr>
          <w:rFonts w:hint="eastAsia"/>
          <w:color w:val="auto"/>
          <w:sz w:val="22"/>
          <w:szCs w:val="22"/>
        </w:rPr>
        <w:t xml:space="preserve">　　　　</w:t>
      </w:r>
      <w:r w:rsidRPr="00490520">
        <w:rPr>
          <w:color w:val="auto"/>
          <w:sz w:val="22"/>
          <w:szCs w:val="22"/>
        </w:rPr>
        <w:t>GLOBALG.A.P.</w:t>
      </w:r>
      <w:r w:rsidRPr="00490520">
        <w:rPr>
          <w:rFonts w:hint="eastAsia"/>
          <w:color w:val="auto"/>
          <w:sz w:val="22"/>
          <w:szCs w:val="22"/>
        </w:rPr>
        <w:t>や輸出国の有機認証など輸出先国の各種基準への対応の検討・取得　　　への取組、輸出先国の検疫官の招へいや知的財産権者と生産地が連携した海外進出　　　組織体制の確立を行う。</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（７）海外販売促進活動</w:t>
      </w:r>
    </w:p>
    <w:p w:rsidR="00154FB4" w:rsidRPr="00490520" w:rsidRDefault="00154FB4" w:rsidP="000D31AB">
      <w:pPr>
        <w:adjustRightInd/>
        <w:spacing w:line="308" w:lineRule="exact"/>
        <w:ind w:left="702" w:hangingChars="300" w:hanging="702"/>
        <w:rPr>
          <w:rFonts w:hAnsi="Times New Roman" w:cs="Times New Roman"/>
          <w:color w:val="auto"/>
          <w:spacing w:val="8"/>
        </w:rPr>
      </w:pPr>
      <w:r w:rsidRPr="00490520">
        <w:rPr>
          <w:rFonts w:hint="eastAsia"/>
          <w:color w:val="auto"/>
          <w:sz w:val="22"/>
          <w:szCs w:val="22"/>
        </w:rPr>
        <w:t xml:space="preserve">　　　　海外において、国際見本市への出展や商談会・試食会の開催等の販売促進活動、　　　商品パンフレット等による効果的な広報活動を行う。</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また、必要に応じて輸出先国のバイヤー等が求める放射能検査を行う。</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（８）輸出向け加工食品の試作・検証</w:t>
      </w:r>
    </w:p>
    <w:p w:rsidR="00154FB4" w:rsidRPr="00490520" w:rsidRDefault="00154FB4" w:rsidP="000D31AB">
      <w:pPr>
        <w:adjustRightInd/>
        <w:spacing w:line="308" w:lineRule="exact"/>
        <w:ind w:left="702" w:hangingChars="300" w:hanging="702"/>
        <w:rPr>
          <w:rFonts w:hAnsi="Times New Roman" w:cs="Times New Roman"/>
          <w:color w:val="auto"/>
          <w:spacing w:val="8"/>
        </w:rPr>
      </w:pPr>
      <w:r w:rsidRPr="00490520">
        <w:rPr>
          <w:rFonts w:hint="eastAsia"/>
          <w:color w:val="auto"/>
          <w:sz w:val="22"/>
          <w:szCs w:val="22"/>
        </w:rPr>
        <w:t xml:space="preserve">　　　　海外市場のニーズに合わせた新しい輸出向けの加工食品の試作及び海外における　　　試作品の試食会を通じた市場性の把握、その結果のフィードバック等による新たな　　　産品の開発の検討を行う。</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（９）輸出プロモーターの活用</w:t>
      </w:r>
    </w:p>
    <w:p w:rsidR="00154FB4" w:rsidRPr="00490520" w:rsidRDefault="00154FB4" w:rsidP="000D31AB">
      <w:pPr>
        <w:adjustRightInd/>
        <w:spacing w:line="308" w:lineRule="exact"/>
        <w:ind w:left="702" w:hangingChars="300" w:hanging="702"/>
        <w:rPr>
          <w:rFonts w:hAnsi="Times New Roman" w:cs="Times New Roman"/>
          <w:color w:val="auto"/>
          <w:spacing w:val="8"/>
        </w:rPr>
      </w:pPr>
      <w:r w:rsidRPr="00490520">
        <w:rPr>
          <w:rFonts w:hint="eastAsia"/>
          <w:color w:val="auto"/>
          <w:sz w:val="22"/>
          <w:szCs w:val="22"/>
        </w:rPr>
        <w:t xml:space="preserve">　　　　事業実施主体の外部から輸出に関する助言・提言等を得るため、輸出プロモータ　　　ー（貿易実務経験や輸出に関する専門的知見を有する者をいう。）の活用を行う。</w:t>
      </w:r>
    </w:p>
    <w:p w:rsidR="00154FB4" w:rsidRPr="00490520" w:rsidRDefault="00154FB4" w:rsidP="000D31AB">
      <w:pPr>
        <w:adjustRightInd/>
        <w:spacing w:line="308" w:lineRule="exact"/>
        <w:ind w:left="702" w:hangingChars="300" w:hanging="702"/>
        <w:rPr>
          <w:rFonts w:hAnsi="Times New Roman" w:cs="Times New Roman"/>
          <w:color w:val="auto"/>
          <w:spacing w:val="8"/>
        </w:rPr>
      </w:pPr>
      <w:r w:rsidRPr="00490520">
        <w:rPr>
          <w:color w:val="auto"/>
          <w:sz w:val="22"/>
          <w:szCs w:val="22"/>
        </w:rPr>
        <w:t xml:space="preserve">        </w:t>
      </w:r>
      <w:r w:rsidRPr="00490520">
        <w:rPr>
          <w:rFonts w:hint="eastAsia"/>
          <w:color w:val="auto"/>
          <w:sz w:val="22"/>
          <w:szCs w:val="22"/>
        </w:rPr>
        <w:t>なお、輸出プロモーターは事業実施主体が行う当該事業を強力に推進するととも　　　に、事業実施主体と協力して当該事業に取り組むこととする。</w:t>
      </w:r>
    </w:p>
    <w:p w:rsidR="00154FB4" w:rsidRPr="00490520" w:rsidRDefault="00154FB4">
      <w:pPr>
        <w:adjustRightInd/>
        <w:spacing w:line="298" w:lineRule="exact"/>
        <w:rPr>
          <w:rFonts w:hAnsi="Times New Roman" w:cs="Times New Roman"/>
          <w:color w:val="auto"/>
          <w:spacing w:val="8"/>
        </w:rPr>
      </w:pPr>
    </w:p>
    <w:p w:rsidR="00154FB4" w:rsidRPr="00490520" w:rsidRDefault="00154FB4">
      <w:pPr>
        <w:adjustRightInd/>
        <w:spacing w:line="308" w:lineRule="exact"/>
        <w:ind w:left="110" w:hanging="110"/>
        <w:rPr>
          <w:rFonts w:hAnsi="Times New Roman" w:cs="Times New Roman"/>
          <w:color w:val="auto"/>
          <w:spacing w:val="8"/>
        </w:rPr>
      </w:pPr>
      <w:r w:rsidRPr="00490520">
        <w:rPr>
          <w:rFonts w:hint="eastAsia"/>
          <w:color w:val="auto"/>
          <w:sz w:val="22"/>
          <w:szCs w:val="22"/>
        </w:rPr>
        <w:t xml:space="preserve">　３　品目別輸出振興体制</w:t>
      </w:r>
      <w:r w:rsidRPr="002D7340">
        <w:rPr>
          <w:rFonts w:hint="eastAsia"/>
          <w:color w:val="auto"/>
          <w:sz w:val="22"/>
          <w:szCs w:val="22"/>
        </w:rPr>
        <w:t>の</w:t>
      </w:r>
      <w:r w:rsidRPr="00490520">
        <w:rPr>
          <w:rFonts w:hint="eastAsia"/>
          <w:color w:val="auto"/>
          <w:sz w:val="22"/>
          <w:szCs w:val="22"/>
        </w:rPr>
        <w:t>整備を図る取組への支援</w:t>
      </w:r>
    </w:p>
    <w:p w:rsidR="00154FB4" w:rsidRPr="00490520" w:rsidRDefault="00154FB4">
      <w:pPr>
        <w:adjustRightInd/>
        <w:spacing w:line="308" w:lineRule="exact"/>
        <w:ind w:left="476" w:hanging="476"/>
        <w:rPr>
          <w:rFonts w:hAnsi="Times New Roman" w:cs="Times New Roman"/>
          <w:color w:val="auto"/>
          <w:spacing w:val="8"/>
        </w:rPr>
      </w:pPr>
      <w:r w:rsidRPr="00490520">
        <w:rPr>
          <w:rFonts w:hint="eastAsia"/>
          <w:color w:val="auto"/>
          <w:sz w:val="22"/>
          <w:szCs w:val="22"/>
        </w:rPr>
        <w:t xml:space="preserve">　　　今後、戦略的に輸出拡大を図っていくことが必要な品目（米、畜産物、野菜、果実、</w:t>
      </w:r>
      <w:r w:rsidRPr="00490520">
        <w:rPr>
          <w:rFonts w:hint="eastAsia"/>
          <w:color w:val="auto"/>
          <w:sz w:val="22"/>
          <w:szCs w:val="22"/>
        </w:rPr>
        <w:lastRenderedPageBreak/>
        <w:t>酒類、緑茶、</w:t>
      </w:r>
      <w:r w:rsidR="00434DF1" w:rsidRPr="00490520">
        <w:rPr>
          <w:rFonts w:hint="eastAsia"/>
          <w:color w:val="auto"/>
          <w:sz w:val="22"/>
          <w:szCs w:val="22"/>
        </w:rPr>
        <w:t>林産物</w:t>
      </w:r>
      <w:r w:rsidRPr="00490520">
        <w:rPr>
          <w:rFonts w:hint="eastAsia"/>
          <w:color w:val="auto"/>
          <w:sz w:val="22"/>
          <w:szCs w:val="22"/>
        </w:rPr>
        <w:t>、水産物、花き</w:t>
      </w:r>
      <w:r w:rsidRPr="002D7340">
        <w:rPr>
          <w:rFonts w:hint="eastAsia"/>
          <w:color w:val="auto"/>
          <w:sz w:val="22"/>
          <w:szCs w:val="22"/>
        </w:rPr>
        <w:t>、加工食品</w:t>
      </w:r>
      <w:r w:rsidRPr="00490520">
        <w:rPr>
          <w:rFonts w:hint="eastAsia"/>
          <w:color w:val="auto"/>
          <w:sz w:val="22"/>
          <w:szCs w:val="22"/>
        </w:rPr>
        <w:t>）について、当該品目に係る国内の主な輸出産地、関係事業者等を取りまとめる団体が、その専門的な知識を有する者を効果的に活用しつつ、</w:t>
      </w:r>
      <w:r w:rsidR="00434DF1" w:rsidRPr="00490520">
        <w:rPr>
          <w:rFonts w:hint="eastAsia"/>
          <w:color w:val="auto"/>
          <w:sz w:val="22"/>
          <w:szCs w:val="22"/>
        </w:rPr>
        <w:t>通年又は長期安定供給</w:t>
      </w:r>
      <w:r w:rsidRPr="00490520">
        <w:rPr>
          <w:rFonts w:hint="eastAsia"/>
          <w:color w:val="auto"/>
          <w:sz w:val="22"/>
          <w:szCs w:val="22"/>
        </w:rPr>
        <w:t>体制の整備を図る次の（１）から（４）までの取組を支援する。</w:t>
      </w:r>
    </w:p>
    <w:p w:rsidR="00154FB4" w:rsidRPr="00490520" w:rsidRDefault="00154FB4">
      <w:pPr>
        <w:adjustRightInd/>
        <w:spacing w:line="298" w:lineRule="exact"/>
        <w:rPr>
          <w:rFonts w:hAnsi="Times New Roman" w:cs="Times New Roman"/>
          <w:color w:val="auto"/>
          <w:spacing w:val="8"/>
        </w:rPr>
      </w:pP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（１）輸出戦略検討会の開催</w:t>
      </w:r>
    </w:p>
    <w:p w:rsidR="00154FB4" w:rsidRPr="00490520" w:rsidRDefault="00154FB4" w:rsidP="000D31AB">
      <w:pPr>
        <w:adjustRightInd/>
        <w:spacing w:line="308" w:lineRule="exact"/>
        <w:ind w:left="702" w:hangingChars="300" w:hanging="702"/>
        <w:rPr>
          <w:rFonts w:hAnsi="Times New Roman" w:cs="Times New Roman"/>
          <w:color w:val="auto"/>
          <w:spacing w:val="8"/>
        </w:rPr>
      </w:pPr>
      <w:r w:rsidRPr="00490520">
        <w:rPr>
          <w:rFonts w:hint="eastAsia"/>
          <w:color w:val="auto"/>
          <w:sz w:val="22"/>
          <w:szCs w:val="22"/>
        </w:rPr>
        <w:t xml:space="preserve">　　　　当該品目に係る輸出振興体制の整備を図るとともに輸出戦略を策定するため、生　　　産者や関係事業者の代表、学識経験者等により検討会を開催する。</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（２）国内現地検討会の開催</w:t>
      </w:r>
    </w:p>
    <w:p w:rsidR="00154FB4" w:rsidRPr="00490520" w:rsidRDefault="00154FB4" w:rsidP="000D31AB">
      <w:pPr>
        <w:tabs>
          <w:tab w:val="left" w:pos="724"/>
        </w:tabs>
        <w:adjustRightInd/>
        <w:spacing w:line="308" w:lineRule="exact"/>
        <w:ind w:left="702" w:hangingChars="300" w:hanging="702"/>
        <w:rPr>
          <w:rFonts w:hAnsi="Times New Roman" w:cs="Times New Roman"/>
          <w:color w:val="auto"/>
          <w:spacing w:val="8"/>
        </w:rPr>
      </w:pPr>
      <w:r w:rsidRPr="00490520">
        <w:rPr>
          <w:rFonts w:hint="eastAsia"/>
          <w:color w:val="auto"/>
          <w:sz w:val="22"/>
          <w:szCs w:val="22"/>
        </w:rPr>
        <w:t xml:space="preserve">　　　　輸出振興体制の整備や輸出戦略の策定に</w:t>
      </w:r>
      <w:r w:rsidRPr="002D7340">
        <w:rPr>
          <w:rFonts w:hint="eastAsia"/>
          <w:color w:val="auto"/>
          <w:sz w:val="22"/>
          <w:szCs w:val="22"/>
        </w:rPr>
        <w:t>当</w:t>
      </w:r>
      <w:r w:rsidRPr="00490520">
        <w:rPr>
          <w:rFonts w:hint="eastAsia"/>
          <w:color w:val="auto"/>
          <w:sz w:val="22"/>
          <w:szCs w:val="22"/>
        </w:rPr>
        <w:t>たって、関係者の輸出振興への意識の　　　醸成や輸出戦略へ現地の意見等を反映させるため、国内の各地域において生産者や　　　関係事業者等を参集した検討会を開催する。</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（３）海外市場等の調査　　</w:t>
      </w:r>
    </w:p>
    <w:p w:rsidR="00154FB4" w:rsidRPr="00490520" w:rsidRDefault="00154FB4" w:rsidP="000D31AB">
      <w:pPr>
        <w:adjustRightInd/>
        <w:spacing w:line="308" w:lineRule="exact"/>
        <w:ind w:left="702" w:hangingChars="300" w:hanging="702"/>
        <w:rPr>
          <w:rFonts w:hAnsi="Times New Roman" w:cs="Times New Roman"/>
          <w:color w:val="auto"/>
          <w:spacing w:val="8"/>
        </w:rPr>
      </w:pPr>
      <w:r w:rsidRPr="00490520">
        <w:rPr>
          <w:rFonts w:hint="eastAsia"/>
          <w:color w:val="auto"/>
          <w:sz w:val="22"/>
          <w:szCs w:val="22"/>
        </w:rPr>
        <w:t xml:space="preserve">　　　　輸出戦略の策定に資するため、海外において市場の流通状況、消費者の嗜好動向、　　　競合品の販売状況、輸入慣行、知的財産権利取得制度等の調査を行う。</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（４）国内現地説明会の開催</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生産者や関係事業者等に対し、策定された輸出戦略に関する説明会を開催する。</w:t>
      </w:r>
    </w:p>
    <w:p w:rsidR="00154FB4" w:rsidRPr="00490520" w:rsidRDefault="00154FB4">
      <w:pPr>
        <w:adjustRightInd/>
        <w:spacing w:line="298" w:lineRule="exact"/>
        <w:ind w:left="670" w:hanging="670"/>
        <w:rPr>
          <w:rFonts w:hAnsi="Times New Roman" w:cs="Times New Roman"/>
          <w:color w:val="auto"/>
          <w:spacing w:val="8"/>
        </w:rPr>
      </w:pPr>
    </w:p>
    <w:p w:rsidR="00154FB4" w:rsidRPr="00490520" w:rsidRDefault="00154FB4">
      <w:pPr>
        <w:adjustRightInd/>
        <w:spacing w:line="308" w:lineRule="exact"/>
        <w:ind w:left="670" w:hanging="670"/>
        <w:rPr>
          <w:rFonts w:hAnsi="Times New Roman" w:cs="Times New Roman"/>
          <w:color w:val="auto"/>
          <w:spacing w:val="8"/>
        </w:rPr>
      </w:pPr>
      <w:r w:rsidRPr="00490520">
        <w:rPr>
          <w:rFonts w:hint="eastAsia"/>
          <w:color w:val="auto"/>
          <w:sz w:val="22"/>
          <w:szCs w:val="22"/>
        </w:rPr>
        <w:t>第３　助成対象経費</w:t>
      </w:r>
    </w:p>
    <w:p w:rsidR="00154FB4" w:rsidRPr="00490520" w:rsidRDefault="00154FB4">
      <w:pPr>
        <w:adjustRightInd/>
        <w:spacing w:line="308" w:lineRule="exact"/>
        <w:ind w:left="670" w:hanging="670"/>
        <w:rPr>
          <w:rFonts w:hAnsi="Times New Roman" w:cs="Times New Roman"/>
          <w:color w:val="auto"/>
          <w:spacing w:val="8"/>
        </w:rPr>
      </w:pPr>
      <w:r w:rsidRPr="00490520">
        <w:rPr>
          <w:rFonts w:hint="eastAsia"/>
          <w:color w:val="auto"/>
          <w:sz w:val="22"/>
          <w:szCs w:val="22"/>
        </w:rPr>
        <w:t xml:space="preserve">　　　本事業で助成の対象とする経費の範囲は、次に掲げるとおりとする。</w:t>
      </w:r>
    </w:p>
    <w:p w:rsidR="00154FB4" w:rsidRPr="00490520" w:rsidRDefault="00154FB4">
      <w:pPr>
        <w:adjustRightInd/>
        <w:spacing w:line="298" w:lineRule="exact"/>
        <w:ind w:left="670" w:hanging="670"/>
        <w:rPr>
          <w:rFonts w:hAnsi="Times New Roman" w:cs="Times New Roman"/>
          <w:color w:val="auto"/>
          <w:spacing w:val="8"/>
        </w:rPr>
      </w:pPr>
    </w:p>
    <w:p w:rsidR="00154FB4" w:rsidRPr="00490520" w:rsidRDefault="00154FB4">
      <w:pPr>
        <w:adjustRightInd/>
        <w:spacing w:line="308" w:lineRule="exact"/>
        <w:ind w:left="670" w:hanging="670"/>
        <w:rPr>
          <w:rFonts w:hAnsi="Times New Roman" w:cs="Times New Roman"/>
          <w:color w:val="auto"/>
          <w:spacing w:val="8"/>
        </w:rPr>
      </w:pPr>
      <w:r w:rsidRPr="00490520">
        <w:rPr>
          <w:rFonts w:hint="eastAsia"/>
          <w:color w:val="auto"/>
          <w:sz w:val="22"/>
          <w:szCs w:val="22"/>
        </w:rPr>
        <w:t xml:space="preserve">　１　第２の１及び２</w:t>
      </w:r>
    </w:p>
    <w:p w:rsidR="00154FB4" w:rsidRPr="00490520" w:rsidRDefault="00154FB4" w:rsidP="000D31AB">
      <w:pPr>
        <w:adjustRightInd/>
        <w:spacing w:line="308" w:lineRule="exact"/>
        <w:ind w:left="468" w:hangingChars="200" w:hanging="468"/>
        <w:rPr>
          <w:rFonts w:hAnsi="Times New Roman" w:cs="Times New Roman"/>
          <w:color w:val="auto"/>
          <w:spacing w:val="8"/>
        </w:rPr>
      </w:pPr>
      <w:r w:rsidRPr="00490520">
        <w:rPr>
          <w:color w:val="auto"/>
          <w:sz w:val="22"/>
          <w:szCs w:val="22"/>
        </w:rPr>
        <w:t xml:space="preserve">   </w:t>
      </w:r>
      <w:r w:rsidRPr="00490520">
        <w:rPr>
          <w:rFonts w:hint="eastAsia"/>
          <w:color w:val="auto"/>
          <w:sz w:val="22"/>
          <w:szCs w:val="22"/>
        </w:rPr>
        <w:t xml:space="preserve">　</w:t>
      </w:r>
      <w:r w:rsidRPr="00490520">
        <w:rPr>
          <w:color w:val="auto"/>
          <w:sz w:val="22"/>
          <w:szCs w:val="22"/>
        </w:rPr>
        <w:t xml:space="preserve"> </w:t>
      </w:r>
      <w:r w:rsidRPr="00490520">
        <w:rPr>
          <w:rFonts w:hint="eastAsia"/>
          <w:color w:val="auto"/>
          <w:sz w:val="22"/>
          <w:szCs w:val="22"/>
        </w:rPr>
        <w:t>旅費、謝金、賃金、役務費、印刷製本費、広告宣伝費、消耗品費、使用料及び賃借　　料、通信運搬費等</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２　第２の３</w:t>
      </w:r>
    </w:p>
    <w:p w:rsidR="00154FB4" w:rsidRPr="00490520" w:rsidRDefault="00154FB4" w:rsidP="000D31AB">
      <w:pPr>
        <w:adjustRightInd/>
        <w:spacing w:line="308" w:lineRule="exact"/>
        <w:ind w:left="468" w:hangingChars="200" w:hanging="468"/>
        <w:rPr>
          <w:rFonts w:hAnsi="Times New Roman" w:cs="Times New Roman"/>
          <w:color w:val="auto"/>
          <w:spacing w:val="8"/>
        </w:rPr>
      </w:pPr>
      <w:r w:rsidRPr="00490520">
        <w:rPr>
          <w:rFonts w:hint="eastAsia"/>
          <w:color w:val="auto"/>
          <w:sz w:val="22"/>
          <w:szCs w:val="22"/>
        </w:rPr>
        <w:t xml:space="preserve">　　　旅費、謝金、賃金、役務費、印刷製本費、広告宣伝費、消耗品費、使用料及び賃借　　料、通信運搬費、人件費等</w:t>
      </w:r>
    </w:p>
    <w:p w:rsidR="00154FB4" w:rsidRPr="00490520" w:rsidRDefault="00154FB4">
      <w:pPr>
        <w:adjustRightInd/>
        <w:spacing w:line="298" w:lineRule="exact"/>
        <w:rPr>
          <w:rFonts w:hAnsi="Times New Roman" w:cs="Times New Roman"/>
          <w:color w:val="auto"/>
          <w:spacing w:val="8"/>
        </w:rPr>
      </w:pP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第４　成果目標</w:t>
      </w:r>
    </w:p>
    <w:p w:rsidR="00154FB4" w:rsidRPr="00490520" w:rsidRDefault="00154FB4">
      <w:pPr>
        <w:adjustRightInd/>
        <w:spacing w:line="308" w:lineRule="exact"/>
        <w:rPr>
          <w:rFonts w:hAnsi="Times New Roman" w:cs="Times New Roman"/>
          <w:color w:val="auto"/>
          <w:spacing w:val="8"/>
        </w:rPr>
      </w:pPr>
      <w:r w:rsidRPr="00490520">
        <w:rPr>
          <w:color w:val="auto"/>
          <w:sz w:val="22"/>
          <w:szCs w:val="22"/>
        </w:rPr>
        <w:t xml:space="preserve">      </w:t>
      </w:r>
      <w:r w:rsidRPr="00490520">
        <w:rPr>
          <w:rFonts w:hint="eastAsia"/>
          <w:color w:val="auto"/>
          <w:sz w:val="22"/>
          <w:szCs w:val="22"/>
        </w:rPr>
        <w:t>事業実施主体が設定する成果目標の基準は次のとおりとする。</w:t>
      </w:r>
    </w:p>
    <w:p w:rsidR="00154FB4" w:rsidRPr="00490520" w:rsidRDefault="00154FB4" w:rsidP="000D31AB">
      <w:pPr>
        <w:adjustRightInd/>
        <w:spacing w:line="308" w:lineRule="exact"/>
        <w:ind w:left="468" w:hangingChars="200" w:hanging="468"/>
        <w:rPr>
          <w:rFonts w:hAnsi="Times New Roman" w:cs="Times New Roman"/>
          <w:color w:val="auto"/>
          <w:spacing w:val="8"/>
        </w:rPr>
      </w:pPr>
      <w:r w:rsidRPr="00490520">
        <w:rPr>
          <w:rFonts w:hint="eastAsia"/>
          <w:color w:val="auto"/>
          <w:sz w:val="22"/>
          <w:szCs w:val="22"/>
        </w:rPr>
        <w:t xml:space="preserve">　　　</w:t>
      </w:r>
      <w:r w:rsidRPr="00490520">
        <w:rPr>
          <w:color w:val="auto"/>
          <w:sz w:val="22"/>
          <w:szCs w:val="22"/>
        </w:rPr>
        <w:t>2020</w:t>
      </w:r>
      <w:r w:rsidRPr="00490520">
        <w:rPr>
          <w:rFonts w:hint="eastAsia"/>
          <w:color w:val="auto"/>
          <w:sz w:val="22"/>
          <w:szCs w:val="22"/>
        </w:rPr>
        <w:t>年（平成</w:t>
      </w:r>
      <w:r w:rsidRPr="00490520">
        <w:rPr>
          <w:color w:val="auto"/>
          <w:sz w:val="22"/>
          <w:szCs w:val="22"/>
        </w:rPr>
        <w:t>32</w:t>
      </w:r>
      <w:r w:rsidRPr="00490520">
        <w:rPr>
          <w:rFonts w:hint="eastAsia"/>
          <w:color w:val="auto"/>
          <w:sz w:val="22"/>
          <w:szCs w:val="22"/>
        </w:rPr>
        <w:t>年）に農林水産物・食品の輸出額を１兆円水準に拡大する政策目標に資すること。</w:t>
      </w:r>
    </w:p>
    <w:p w:rsidR="00154FB4" w:rsidRPr="00490520" w:rsidRDefault="00154FB4">
      <w:pPr>
        <w:adjustRightInd/>
        <w:spacing w:line="298" w:lineRule="exact"/>
        <w:ind w:left="670" w:hanging="670"/>
        <w:rPr>
          <w:rFonts w:hAnsi="Times New Roman" w:cs="Times New Roman"/>
          <w:color w:val="auto"/>
          <w:spacing w:val="8"/>
        </w:rPr>
      </w:pP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第５　採択基準</w:t>
      </w:r>
      <w:r w:rsidRPr="00490520">
        <w:rPr>
          <w:color w:val="auto"/>
          <w:sz w:val="22"/>
          <w:szCs w:val="22"/>
        </w:rPr>
        <w:t xml:space="preserve">  </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１　本事業の採択基準は、次に掲げるとおりとする。</w:t>
      </w:r>
    </w:p>
    <w:p w:rsidR="00154FB4" w:rsidRPr="00490520" w:rsidRDefault="00154FB4" w:rsidP="00047D10">
      <w:pPr>
        <w:adjustRightInd/>
        <w:spacing w:line="308" w:lineRule="exact"/>
        <w:ind w:left="936" w:hangingChars="400" w:hanging="936"/>
        <w:rPr>
          <w:rFonts w:hAnsi="Times New Roman" w:cs="Times New Roman"/>
          <w:color w:val="auto"/>
          <w:spacing w:val="8"/>
        </w:rPr>
      </w:pPr>
      <w:r w:rsidRPr="00490520">
        <w:rPr>
          <w:rFonts w:hint="eastAsia"/>
          <w:color w:val="auto"/>
          <w:sz w:val="22"/>
          <w:szCs w:val="22"/>
        </w:rPr>
        <w:t xml:space="preserve">　</w:t>
      </w:r>
      <w:r w:rsidR="00047D10">
        <w:rPr>
          <w:rFonts w:hint="eastAsia"/>
          <w:color w:val="auto"/>
          <w:sz w:val="22"/>
          <w:szCs w:val="22"/>
        </w:rPr>
        <w:t xml:space="preserve">　</w:t>
      </w:r>
      <w:r w:rsidRPr="00490520">
        <w:rPr>
          <w:rFonts w:hint="eastAsia"/>
          <w:color w:val="auto"/>
          <w:sz w:val="22"/>
          <w:szCs w:val="22"/>
        </w:rPr>
        <w:t>（１）事業実施計画が</w:t>
      </w:r>
      <w:r w:rsidR="00047D10">
        <w:rPr>
          <w:rFonts w:hint="eastAsia"/>
          <w:color w:val="auto"/>
          <w:sz w:val="22"/>
          <w:szCs w:val="22"/>
        </w:rPr>
        <w:t>、事業の目的に照らし適切なものであり、かつ、事業を確実に遂</w:t>
      </w:r>
      <w:r w:rsidRPr="00490520">
        <w:rPr>
          <w:rFonts w:hint="eastAsia"/>
          <w:color w:val="auto"/>
          <w:sz w:val="22"/>
          <w:szCs w:val="22"/>
        </w:rPr>
        <w:t>行するため適切なものであること。</w:t>
      </w:r>
    </w:p>
    <w:p w:rsidR="000D31AB" w:rsidRPr="00490520" w:rsidRDefault="00154FB4">
      <w:pPr>
        <w:adjustRightInd/>
        <w:spacing w:line="308" w:lineRule="exact"/>
        <w:ind w:left="446" w:hanging="224"/>
        <w:rPr>
          <w:color w:val="auto"/>
          <w:sz w:val="22"/>
          <w:szCs w:val="22"/>
        </w:rPr>
      </w:pPr>
      <w:r w:rsidRPr="00490520">
        <w:rPr>
          <w:rFonts w:hint="eastAsia"/>
          <w:color w:val="auto"/>
          <w:sz w:val="22"/>
          <w:szCs w:val="22"/>
        </w:rPr>
        <w:t xml:space="preserve">　（２）事業実施主体が事業実施及び会計手続を適正に行い得る体制を有していること。　（３）事業費のうち事業実施主体の負担分について、適正な資金調達が可能であるこ</w:t>
      </w:r>
      <w:r w:rsidR="000D31AB" w:rsidRPr="00490520">
        <w:rPr>
          <w:rFonts w:hint="eastAsia"/>
          <w:color w:val="auto"/>
          <w:sz w:val="22"/>
          <w:szCs w:val="22"/>
        </w:rPr>
        <w:t xml:space="preserve">　　</w:t>
      </w:r>
    </w:p>
    <w:p w:rsidR="000D31AB" w:rsidRDefault="00154FB4" w:rsidP="000D31AB">
      <w:pPr>
        <w:adjustRightInd/>
        <w:spacing w:line="308" w:lineRule="exact"/>
        <w:ind w:left="446" w:firstLineChars="200" w:firstLine="468"/>
        <w:rPr>
          <w:color w:val="auto"/>
          <w:sz w:val="22"/>
          <w:szCs w:val="22"/>
        </w:rPr>
      </w:pPr>
      <w:r w:rsidRPr="00490520">
        <w:rPr>
          <w:rFonts w:hint="eastAsia"/>
          <w:color w:val="auto"/>
          <w:sz w:val="22"/>
          <w:szCs w:val="22"/>
        </w:rPr>
        <w:t>と。</w:t>
      </w:r>
    </w:p>
    <w:p w:rsidR="006539DB" w:rsidRDefault="006539DB" w:rsidP="006539DB">
      <w:pPr>
        <w:adjustRightInd/>
        <w:spacing w:line="308" w:lineRule="exact"/>
        <w:ind w:left="936" w:hangingChars="400" w:hanging="936"/>
        <w:rPr>
          <w:color w:val="auto"/>
          <w:sz w:val="22"/>
          <w:szCs w:val="22"/>
        </w:rPr>
      </w:pPr>
      <w:r>
        <w:rPr>
          <w:rFonts w:hint="eastAsia"/>
          <w:color w:val="auto"/>
          <w:sz w:val="22"/>
          <w:szCs w:val="22"/>
        </w:rPr>
        <w:t xml:space="preserve">　　（４）第２の１の取組を行う事業実施主体にあっては、ジャパン・ブランドの確立に向けた取組を実施する適格性を有する団体であること。</w:t>
      </w:r>
    </w:p>
    <w:p w:rsidR="006539DB" w:rsidRPr="00490520" w:rsidRDefault="006539DB" w:rsidP="006539DB">
      <w:pPr>
        <w:adjustRightInd/>
        <w:spacing w:line="308" w:lineRule="exact"/>
        <w:ind w:left="936" w:hangingChars="400" w:hanging="936"/>
        <w:rPr>
          <w:color w:val="auto"/>
          <w:sz w:val="22"/>
          <w:szCs w:val="22"/>
        </w:rPr>
      </w:pPr>
      <w:r>
        <w:rPr>
          <w:rFonts w:hint="eastAsia"/>
          <w:color w:val="auto"/>
          <w:sz w:val="22"/>
          <w:szCs w:val="22"/>
        </w:rPr>
        <w:t xml:space="preserve">　　（５）第２の３の取組を行う事業実施主体にあっては、品目別輸出振興体制の整備を図る取組を実施する適格性を有する団体であること。</w:t>
      </w:r>
    </w:p>
    <w:p w:rsidR="00154FB4" w:rsidRPr="00490520" w:rsidRDefault="00154FB4" w:rsidP="000D31AB">
      <w:pPr>
        <w:adjustRightInd/>
        <w:spacing w:line="308" w:lineRule="exact"/>
        <w:ind w:left="468" w:hangingChars="200" w:hanging="468"/>
        <w:rPr>
          <w:rFonts w:hAnsi="Times New Roman" w:cs="Times New Roman"/>
          <w:color w:val="auto"/>
          <w:spacing w:val="8"/>
        </w:rPr>
      </w:pPr>
      <w:r w:rsidRPr="00490520">
        <w:rPr>
          <w:rFonts w:hint="eastAsia"/>
          <w:color w:val="auto"/>
          <w:sz w:val="22"/>
          <w:szCs w:val="22"/>
        </w:rPr>
        <w:t xml:space="preserve">　２</w:t>
      </w:r>
      <w:r w:rsidRPr="00490520">
        <w:rPr>
          <w:rFonts w:hAnsi="Times New Roman" w:hint="eastAsia"/>
          <w:color w:val="auto"/>
          <w:sz w:val="22"/>
          <w:szCs w:val="22"/>
        </w:rPr>
        <w:t xml:space="preserve">　</w:t>
      </w:r>
      <w:r w:rsidRPr="00490520">
        <w:rPr>
          <w:rFonts w:hint="eastAsia"/>
          <w:color w:val="auto"/>
          <w:sz w:val="22"/>
          <w:szCs w:val="22"/>
        </w:rPr>
        <w:t>事業実施主体は、事業遂行に当たり、特殊な知識等を必要とする場合は、その事業　　を遂行する能力を有する第三者に事業の一部を委託することができる。</w:t>
      </w:r>
    </w:p>
    <w:p w:rsidR="00154FB4" w:rsidRPr="00490520" w:rsidRDefault="00154FB4" w:rsidP="000D31AB">
      <w:pPr>
        <w:adjustRightInd/>
        <w:spacing w:line="308" w:lineRule="exact"/>
        <w:ind w:left="468" w:hangingChars="200" w:hanging="468"/>
        <w:rPr>
          <w:rFonts w:hAnsi="Times New Roman" w:cs="Times New Roman"/>
          <w:color w:val="auto"/>
          <w:spacing w:val="8"/>
        </w:rPr>
      </w:pPr>
      <w:r w:rsidRPr="00490520">
        <w:rPr>
          <w:rFonts w:hint="eastAsia"/>
          <w:color w:val="auto"/>
          <w:sz w:val="22"/>
          <w:szCs w:val="22"/>
        </w:rPr>
        <w:t xml:space="preserve">　　　なお、委託先を選定する場合は、原則として競争に付することとする。ただし、やむを得ない事情があると認められる場合は、この限りでない。</w:t>
      </w:r>
    </w:p>
    <w:p w:rsidR="00154FB4" w:rsidRPr="00490520" w:rsidRDefault="00154FB4">
      <w:pPr>
        <w:adjustRightInd/>
        <w:spacing w:line="298" w:lineRule="exact"/>
        <w:rPr>
          <w:rFonts w:hAnsi="Times New Roman" w:cs="Times New Roman"/>
          <w:color w:val="auto"/>
          <w:spacing w:val="8"/>
        </w:rPr>
      </w:pP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第６　公募手続及び事業実施計画の承認手続</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１　公募手続及び事業実施計画の承認手続</w:t>
      </w:r>
    </w:p>
    <w:p w:rsidR="00154FB4" w:rsidRPr="00490520" w:rsidRDefault="00154FB4">
      <w:pPr>
        <w:adjustRightInd/>
        <w:spacing w:line="308" w:lineRule="exact"/>
        <w:rPr>
          <w:rFonts w:hAnsi="Times New Roman" w:cs="Times New Roman"/>
          <w:color w:val="auto"/>
          <w:spacing w:val="8"/>
        </w:rPr>
      </w:pPr>
      <w:r w:rsidRPr="00490520">
        <w:rPr>
          <w:color w:val="auto"/>
          <w:sz w:val="22"/>
          <w:szCs w:val="22"/>
        </w:rPr>
        <w:t xml:space="preserve">  </w:t>
      </w:r>
      <w:r w:rsidRPr="00490520">
        <w:rPr>
          <w:rFonts w:hint="eastAsia"/>
          <w:color w:val="auto"/>
          <w:sz w:val="22"/>
          <w:szCs w:val="22"/>
        </w:rPr>
        <w:t>（１）応募団体等は、公募の実施期間中、機構会長に応募申請を行うものとする。</w:t>
      </w:r>
    </w:p>
    <w:p w:rsidR="00154FB4" w:rsidRPr="00490520" w:rsidRDefault="00154FB4">
      <w:pPr>
        <w:adjustRightInd/>
        <w:spacing w:line="308" w:lineRule="exact"/>
        <w:ind w:left="670" w:hanging="446"/>
        <w:rPr>
          <w:rFonts w:hAnsi="Times New Roman" w:cs="Times New Roman"/>
          <w:color w:val="auto"/>
          <w:spacing w:val="8"/>
        </w:rPr>
      </w:pPr>
      <w:r w:rsidRPr="00490520">
        <w:rPr>
          <w:rFonts w:hint="eastAsia"/>
          <w:color w:val="auto"/>
          <w:sz w:val="22"/>
          <w:szCs w:val="22"/>
        </w:rPr>
        <w:t>（２）機構会長は、応募団体から提出のあった申請書類を確認し、応募要件等を満たしている場合に限り、申請書類を業務規程第５に基づく審査委員会において審査を行い、事業実施候補者を選定し、通知するものとする。</w:t>
      </w:r>
    </w:p>
    <w:p w:rsidR="00154FB4" w:rsidRPr="00490520" w:rsidRDefault="00154FB4">
      <w:pPr>
        <w:adjustRightInd/>
        <w:spacing w:line="308" w:lineRule="exact"/>
        <w:ind w:left="670" w:hanging="446"/>
        <w:rPr>
          <w:rFonts w:hAnsi="Times New Roman" w:cs="Times New Roman"/>
          <w:color w:val="auto"/>
          <w:spacing w:val="8"/>
        </w:rPr>
      </w:pPr>
      <w:r w:rsidRPr="00490520">
        <w:rPr>
          <w:rFonts w:hint="eastAsia"/>
          <w:color w:val="auto"/>
          <w:sz w:val="22"/>
          <w:szCs w:val="22"/>
        </w:rPr>
        <w:t>（３）事業実施候補者となった者は、助成金交付申請書（業務規程別記様式第１号）及び実施計画書を機構会長に提出するものとする。</w:t>
      </w:r>
    </w:p>
    <w:p w:rsidR="00154FB4" w:rsidRPr="00490520" w:rsidRDefault="00154FB4">
      <w:pPr>
        <w:adjustRightInd/>
        <w:spacing w:line="308" w:lineRule="exact"/>
        <w:ind w:left="670" w:hanging="446"/>
        <w:rPr>
          <w:rFonts w:hAnsi="Times New Roman" w:cs="Times New Roman"/>
          <w:color w:val="auto"/>
          <w:spacing w:val="8"/>
        </w:rPr>
      </w:pPr>
      <w:r w:rsidRPr="00490520">
        <w:rPr>
          <w:rFonts w:hint="eastAsia"/>
          <w:color w:val="auto"/>
          <w:sz w:val="22"/>
          <w:szCs w:val="22"/>
        </w:rPr>
        <w:t>（４）機構会長は、事業実施候補者より提出のあった申請書類を確認し、要件を満たしている場合に限り、応募団体からの申請書類を農林水産省食料産業局長に協議し、その承認を受けるものとする。</w:t>
      </w:r>
    </w:p>
    <w:p w:rsidR="00154FB4" w:rsidRPr="00490520" w:rsidRDefault="00154FB4">
      <w:pPr>
        <w:adjustRightInd/>
        <w:spacing w:line="298" w:lineRule="exact"/>
        <w:ind w:left="446" w:hanging="446"/>
        <w:rPr>
          <w:rFonts w:hAnsi="Times New Roman" w:cs="Times New Roman"/>
          <w:color w:val="auto"/>
          <w:spacing w:val="8"/>
        </w:rPr>
      </w:pP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２　事業実施計画の重要な変更</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w:t>
      </w:r>
      <w:r w:rsidRPr="00490520">
        <w:rPr>
          <w:color w:val="auto"/>
          <w:sz w:val="22"/>
          <w:szCs w:val="22"/>
        </w:rPr>
        <w:t xml:space="preserve">  </w:t>
      </w:r>
      <w:r w:rsidRPr="00490520">
        <w:rPr>
          <w:rFonts w:hint="eastAsia"/>
          <w:color w:val="auto"/>
          <w:sz w:val="22"/>
          <w:szCs w:val="22"/>
        </w:rPr>
        <w:t xml:space="preserve">　事業実施計画の重要な変更は、次に掲げるものとする。</w:t>
      </w:r>
    </w:p>
    <w:p w:rsidR="00154FB4" w:rsidRPr="00490520" w:rsidRDefault="00154FB4" w:rsidP="00434DF1">
      <w:pPr>
        <w:adjustRightInd/>
        <w:spacing w:line="308" w:lineRule="exact"/>
        <w:ind w:left="468" w:hangingChars="200" w:hanging="468"/>
        <w:rPr>
          <w:rFonts w:hAnsi="Times New Roman" w:cs="Times New Roman"/>
          <w:color w:val="auto"/>
          <w:spacing w:val="8"/>
        </w:rPr>
      </w:pPr>
      <w:r w:rsidRPr="00490520">
        <w:rPr>
          <w:rFonts w:hint="eastAsia"/>
          <w:color w:val="auto"/>
          <w:sz w:val="22"/>
          <w:szCs w:val="22"/>
        </w:rPr>
        <w:t xml:space="preserve">　　　なお、事業実施計画の重要な変更又は中止若しくは廃止の承認申請については、業</w:t>
      </w:r>
      <w:r w:rsidRPr="00490520">
        <w:rPr>
          <w:color w:val="auto"/>
          <w:sz w:val="22"/>
          <w:szCs w:val="22"/>
        </w:rPr>
        <w:t xml:space="preserve">    </w:t>
      </w:r>
      <w:r w:rsidRPr="00490520">
        <w:rPr>
          <w:rFonts w:hint="eastAsia"/>
          <w:color w:val="auto"/>
          <w:sz w:val="22"/>
          <w:szCs w:val="22"/>
        </w:rPr>
        <w:t>務規程第８</w:t>
      </w:r>
      <w:r w:rsidR="00434DF1" w:rsidRPr="00490520">
        <w:rPr>
          <w:rFonts w:hint="eastAsia"/>
          <w:color w:val="auto"/>
          <w:sz w:val="22"/>
          <w:szCs w:val="22"/>
        </w:rPr>
        <w:t>の４</w:t>
      </w:r>
      <w:r w:rsidRPr="00490520">
        <w:rPr>
          <w:rFonts w:hint="eastAsia"/>
          <w:color w:val="auto"/>
          <w:sz w:val="22"/>
          <w:szCs w:val="22"/>
        </w:rPr>
        <w:t>の規定に基づく助成金変更承認申請書（業務規程別記様式第</w:t>
      </w:r>
      <w:r w:rsidRPr="002D7340">
        <w:rPr>
          <w:rFonts w:hint="eastAsia"/>
          <w:color w:val="auto"/>
          <w:sz w:val="22"/>
          <w:szCs w:val="22"/>
        </w:rPr>
        <w:t>３</w:t>
      </w:r>
      <w:r w:rsidRPr="00490520">
        <w:rPr>
          <w:rFonts w:hint="eastAsia"/>
          <w:color w:val="auto"/>
          <w:sz w:val="22"/>
          <w:szCs w:val="22"/>
        </w:rPr>
        <w:t>号）の提出をもって、これに代えることができる。</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（１）補助事業に要する経費の</w:t>
      </w:r>
      <w:r w:rsidRPr="00490520">
        <w:rPr>
          <w:color w:val="auto"/>
          <w:sz w:val="22"/>
          <w:szCs w:val="22"/>
        </w:rPr>
        <w:t>30</w:t>
      </w:r>
      <w:r w:rsidRPr="00490520">
        <w:rPr>
          <w:rFonts w:hint="eastAsia"/>
          <w:color w:val="auto"/>
          <w:sz w:val="22"/>
          <w:szCs w:val="22"/>
        </w:rPr>
        <w:t>％を超える増</w:t>
      </w: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 xml:space="preserve">　（２）補助事業に要する経費又は助成金の</w:t>
      </w:r>
      <w:r w:rsidRPr="00490520">
        <w:rPr>
          <w:color w:val="auto"/>
          <w:sz w:val="22"/>
          <w:szCs w:val="22"/>
        </w:rPr>
        <w:t>30</w:t>
      </w:r>
      <w:r w:rsidRPr="00490520">
        <w:rPr>
          <w:rFonts w:hint="eastAsia"/>
          <w:color w:val="auto"/>
          <w:sz w:val="22"/>
          <w:szCs w:val="22"/>
        </w:rPr>
        <w:t>％を超える減</w:t>
      </w:r>
    </w:p>
    <w:p w:rsidR="00154FB4" w:rsidRPr="00490520" w:rsidRDefault="00154FB4" w:rsidP="006539DB">
      <w:pPr>
        <w:adjustRightInd/>
        <w:spacing w:line="308" w:lineRule="exact"/>
        <w:ind w:left="702" w:hangingChars="300" w:hanging="702"/>
        <w:rPr>
          <w:rFonts w:hAnsi="Times New Roman" w:cs="Times New Roman"/>
          <w:color w:val="auto"/>
          <w:spacing w:val="8"/>
        </w:rPr>
      </w:pPr>
      <w:r w:rsidRPr="00490520">
        <w:rPr>
          <w:rFonts w:hint="eastAsia"/>
          <w:color w:val="auto"/>
          <w:sz w:val="22"/>
          <w:szCs w:val="22"/>
        </w:rPr>
        <w:t xml:space="preserve">　（３）業務規程別紙</w:t>
      </w:r>
      <w:r w:rsidRPr="002D7340">
        <w:rPr>
          <w:rFonts w:hint="eastAsia"/>
          <w:color w:val="auto"/>
        </w:rPr>
        <w:t>経費の欄のⅦ輸出に取り組む農林漁業者のきめ細かな支援</w:t>
      </w:r>
      <w:r w:rsidR="006539DB">
        <w:rPr>
          <w:rFonts w:hint="eastAsia"/>
          <w:color w:val="auto"/>
        </w:rPr>
        <w:t>費</w:t>
      </w:r>
      <w:r w:rsidRPr="002D7340">
        <w:rPr>
          <w:rFonts w:hint="eastAsia"/>
          <w:color w:val="auto"/>
        </w:rPr>
        <w:t>中</w:t>
      </w:r>
      <w:r w:rsidR="006539DB">
        <w:rPr>
          <w:rFonts w:hint="eastAsia"/>
          <w:color w:val="auto"/>
        </w:rPr>
        <w:t>の</w:t>
      </w:r>
      <w:r w:rsidRPr="00490520">
        <w:rPr>
          <w:rFonts w:hint="eastAsia"/>
          <w:color w:val="auto"/>
        </w:rPr>
        <w:t xml:space="preserve">重要　　　</w:t>
      </w:r>
      <w:r w:rsidRPr="00490520">
        <w:rPr>
          <w:color w:val="auto"/>
        </w:rPr>
        <w:t xml:space="preserve"> </w:t>
      </w:r>
      <w:r w:rsidRPr="00490520">
        <w:rPr>
          <w:rFonts w:hint="eastAsia"/>
          <w:color w:val="auto"/>
        </w:rPr>
        <w:t>な</w:t>
      </w:r>
      <w:r w:rsidRPr="00490520">
        <w:rPr>
          <w:rFonts w:hint="eastAsia"/>
          <w:color w:val="auto"/>
          <w:sz w:val="22"/>
          <w:szCs w:val="22"/>
        </w:rPr>
        <w:t>変更の欄に掲げる変更</w:t>
      </w:r>
    </w:p>
    <w:p w:rsidR="00154FB4" w:rsidRPr="00490520" w:rsidRDefault="00154FB4">
      <w:pPr>
        <w:adjustRightInd/>
        <w:spacing w:line="298" w:lineRule="exact"/>
        <w:ind w:left="1092"/>
        <w:rPr>
          <w:rFonts w:hAnsi="Times New Roman" w:cs="Times New Roman"/>
          <w:color w:val="auto"/>
          <w:spacing w:val="8"/>
        </w:rPr>
      </w:pP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第７　事業実施状況の報告</w:t>
      </w:r>
    </w:p>
    <w:p w:rsidR="00154FB4" w:rsidRPr="00490520" w:rsidRDefault="00154FB4">
      <w:pPr>
        <w:adjustRightInd/>
        <w:spacing w:line="308" w:lineRule="exact"/>
        <w:ind w:left="446"/>
        <w:rPr>
          <w:rFonts w:hAnsi="Times New Roman" w:cs="Times New Roman"/>
          <w:color w:val="auto"/>
          <w:spacing w:val="8"/>
        </w:rPr>
      </w:pPr>
      <w:r w:rsidRPr="00490520">
        <w:rPr>
          <w:rFonts w:hint="eastAsia"/>
          <w:color w:val="auto"/>
          <w:sz w:val="22"/>
          <w:szCs w:val="22"/>
        </w:rPr>
        <w:t xml:space="preserve">　事業実施主体は、事業終了後速やかに事業実施計画に準じて事業実施結果に係る実績報告書（業務規程別記様式第</w:t>
      </w:r>
      <w:r w:rsidRPr="002D7340">
        <w:rPr>
          <w:rFonts w:hint="eastAsia"/>
          <w:color w:val="auto"/>
          <w:sz w:val="22"/>
          <w:szCs w:val="22"/>
        </w:rPr>
        <w:t>４</w:t>
      </w:r>
      <w:r w:rsidRPr="00490520">
        <w:rPr>
          <w:rFonts w:hint="eastAsia"/>
          <w:color w:val="auto"/>
          <w:sz w:val="22"/>
          <w:szCs w:val="22"/>
        </w:rPr>
        <w:t>号）を作成し、事業の一環として作成した報告書２部を添付の上、機構に提出するものとする。</w:t>
      </w:r>
    </w:p>
    <w:p w:rsidR="00154FB4" w:rsidRPr="00490520" w:rsidRDefault="00154FB4">
      <w:pPr>
        <w:adjustRightInd/>
        <w:spacing w:line="298" w:lineRule="exact"/>
        <w:ind w:left="446"/>
        <w:rPr>
          <w:rFonts w:hAnsi="Times New Roman" w:cs="Times New Roman"/>
          <w:color w:val="auto"/>
          <w:spacing w:val="8"/>
        </w:rPr>
      </w:pPr>
    </w:p>
    <w:p w:rsidR="00154FB4" w:rsidRPr="00490520" w:rsidRDefault="00154FB4">
      <w:pPr>
        <w:adjustRightInd/>
        <w:spacing w:line="308" w:lineRule="exact"/>
        <w:rPr>
          <w:rFonts w:hAnsi="Times New Roman" w:cs="Times New Roman"/>
          <w:color w:val="auto"/>
          <w:spacing w:val="8"/>
        </w:rPr>
      </w:pPr>
      <w:r w:rsidRPr="00490520">
        <w:rPr>
          <w:rFonts w:hint="eastAsia"/>
          <w:color w:val="auto"/>
          <w:sz w:val="22"/>
          <w:szCs w:val="22"/>
        </w:rPr>
        <w:t>第８　報告又は指導</w:t>
      </w:r>
    </w:p>
    <w:p w:rsidR="00154FB4" w:rsidRPr="000D31AB" w:rsidRDefault="00154FB4">
      <w:pPr>
        <w:adjustRightInd/>
        <w:spacing w:line="308" w:lineRule="exact"/>
        <w:ind w:left="446" w:hanging="224"/>
        <w:rPr>
          <w:rFonts w:hAnsi="Times New Roman" w:cs="Times New Roman"/>
          <w:color w:val="auto"/>
          <w:spacing w:val="8"/>
        </w:rPr>
      </w:pPr>
      <w:r w:rsidRPr="00490520">
        <w:rPr>
          <w:rFonts w:hint="eastAsia"/>
          <w:color w:val="auto"/>
          <w:sz w:val="22"/>
          <w:szCs w:val="22"/>
        </w:rPr>
        <w:t xml:space="preserve">　　機構は、事業実施主体に対し、この事業に関して必要な報告を求め、又は指導を行　うことができる。</w:t>
      </w:r>
    </w:p>
    <w:p w:rsidR="00154FB4" w:rsidRPr="000D31AB" w:rsidRDefault="00154FB4">
      <w:pPr>
        <w:adjustRightInd/>
        <w:spacing w:line="308" w:lineRule="exact"/>
        <w:rPr>
          <w:rFonts w:hAnsi="Times New Roman" w:cs="Times New Roman"/>
          <w:color w:val="auto"/>
          <w:spacing w:val="8"/>
        </w:rPr>
      </w:pPr>
    </w:p>
    <w:sectPr w:rsidR="00154FB4" w:rsidRPr="000D31AB" w:rsidSect="0034521F">
      <w:headerReference w:type="default" r:id="rId6"/>
      <w:footerReference w:type="default" r:id="rId7"/>
      <w:type w:val="continuous"/>
      <w:pgSz w:w="11906" w:h="16838"/>
      <w:pgMar w:top="1700" w:right="1190" w:bottom="1700" w:left="1190" w:header="1134" w:footer="720" w:gutter="0"/>
      <w:pgNumType w:start="1"/>
      <w:cols w:space="720"/>
      <w:noEndnote/>
      <w:docGrid w:type="linesAndChars" w:linePitch="298" w:charSpace="28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FDB" w:rsidRDefault="00F86FDB">
      <w:r>
        <w:separator/>
      </w:r>
    </w:p>
  </w:endnote>
  <w:endnote w:type="continuationSeparator" w:id="0">
    <w:p w:rsidR="00F86FDB" w:rsidRDefault="00F86F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FB4" w:rsidRDefault="00154FB4">
    <w:pPr>
      <w:framePr w:wrap="auto" w:vAnchor="text" w:hAnchor="margin" w:xAlign="center" w:y="1"/>
      <w:adjustRightInd/>
      <w:jc w:val="center"/>
      <w:rPr>
        <w:rFonts w:hAnsi="Times New Roman" w:cs="Times New Roman"/>
        <w:spacing w:val="62"/>
      </w:rPr>
    </w:pPr>
    <w:r>
      <w:t xml:space="preserve">- </w:t>
    </w:r>
    <w:fldSimple w:instr="page \* MERGEFORMAT">
      <w:r w:rsidR="00047D10">
        <w:rPr>
          <w:noProof/>
        </w:rPr>
        <w:t>3</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FDB" w:rsidRDefault="00F86FDB">
      <w:r>
        <w:rPr>
          <w:rFonts w:hAnsi="Times New Roman" w:cs="Times New Roman"/>
          <w:color w:val="auto"/>
          <w:sz w:val="2"/>
          <w:szCs w:val="2"/>
        </w:rPr>
        <w:continuationSeparator/>
      </w:r>
    </w:p>
  </w:footnote>
  <w:footnote w:type="continuationSeparator" w:id="0">
    <w:p w:rsidR="00F86FDB" w:rsidRDefault="00F86F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FB4" w:rsidRDefault="00154FB4">
    <w:pPr>
      <w:adjustRightInd/>
      <w:rPr>
        <w:rFonts w:hAnsi="Times New Roman" w:cs="Times New Roman"/>
        <w:spacing w:val="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hyphenationZone w:val="0"/>
  <w:drawingGridHorizontalSpacing w:val="2867"/>
  <w:drawingGridVerticalSpacing w:val="29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31AB"/>
    <w:rsid w:val="0001456D"/>
    <w:rsid w:val="00047D10"/>
    <w:rsid w:val="000D31AB"/>
    <w:rsid w:val="00154FB4"/>
    <w:rsid w:val="002D7340"/>
    <w:rsid w:val="0034521F"/>
    <w:rsid w:val="00434DF1"/>
    <w:rsid w:val="00490520"/>
    <w:rsid w:val="00501062"/>
    <w:rsid w:val="005B3650"/>
    <w:rsid w:val="006539DB"/>
    <w:rsid w:val="008B4B82"/>
    <w:rsid w:val="00A30F5D"/>
    <w:rsid w:val="00B176F8"/>
    <w:rsid w:val="00BB2F0B"/>
    <w:rsid w:val="00F86FDB"/>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21F"/>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B4B82"/>
    <w:pPr>
      <w:tabs>
        <w:tab w:val="center" w:pos="4252"/>
        <w:tab w:val="right" w:pos="8504"/>
      </w:tabs>
      <w:snapToGrid w:val="0"/>
    </w:pPr>
  </w:style>
  <w:style w:type="character" w:customStyle="1" w:styleId="a4">
    <w:name w:val="ヘッダー (文字)"/>
    <w:basedOn w:val="a0"/>
    <w:link w:val="a3"/>
    <w:uiPriority w:val="99"/>
    <w:semiHidden/>
    <w:rsid w:val="008B4B82"/>
    <w:rPr>
      <w:rFonts w:ascii="ＭＳ 明朝" w:hAnsi="ＭＳ 明朝" w:cs="ＭＳ 明朝"/>
      <w:color w:val="000000"/>
      <w:sz w:val="21"/>
      <w:szCs w:val="21"/>
    </w:rPr>
  </w:style>
  <w:style w:type="paragraph" w:styleId="a5">
    <w:name w:val="footer"/>
    <w:basedOn w:val="a"/>
    <w:link w:val="a6"/>
    <w:uiPriority w:val="99"/>
    <w:semiHidden/>
    <w:unhideWhenUsed/>
    <w:rsid w:val="008B4B82"/>
    <w:pPr>
      <w:tabs>
        <w:tab w:val="center" w:pos="4252"/>
        <w:tab w:val="right" w:pos="8504"/>
      </w:tabs>
      <w:snapToGrid w:val="0"/>
    </w:pPr>
  </w:style>
  <w:style w:type="character" w:customStyle="1" w:styleId="a6">
    <w:name w:val="フッター (文字)"/>
    <w:basedOn w:val="a0"/>
    <w:link w:val="a5"/>
    <w:uiPriority w:val="99"/>
    <w:semiHidden/>
    <w:rsid w:val="008B4B82"/>
    <w:rPr>
      <w:rFonts w:ascii="ＭＳ 明朝" w:hAnsi="ＭＳ 明朝" w:cs="ＭＳ 明朝"/>
      <w:color w:val="000000"/>
      <w:sz w:val="21"/>
      <w:szCs w:val="21"/>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3819</Words>
  <Characters>410</Characters>
  <Application>Microsoft Office Word</Application>
  <DocSecurity>0</DocSecurity>
  <Lines>3</Lines>
  <Paragraphs>8</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cp:lastModifiedBy>食流機構</cp:lastModifiedBy>
  <cp:revision>3</cp:revision>
  <cp:lastPrinted>2013-01-10T02:14:00Z</cp:lastPrinted>
  <dcterms:created xsi:type="dcterms:W3CDTF">2013-03-06T04:29:00Z</dcterms:created>
  <dcterms:modified xsi:type="dcterms:W3CDTF">2013-03-06T04:31:00Z</dcterms:modified>
</cp:coreProperties>
</file>